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D8" w:rsidRDefault="006723D8" w:rsidP="006723D8">
      <w:pPr>
        <w:pStyle w:val="NormalWeb"/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4A4A4A"/>
          <w:sz w:val="40"/>
          <w:szCs w:val="40"/>
          <w:lang w:val="de-DE"/>
        </w:rPr>
      </w:pPr>
      <w:r w:rsidRPr="006723D8">
        <w:rPr>
          <w:rFonts w:ascii="Helvetica" w:hAnsi="Helvetica" w:cs="Helvetica"/>
          <w:color w:val="4A4A4A"/>
          <w:sz w:val="40"/>
          <w:szCs w:val="40"/>
          <w:lang w:val="de-DE"/>
        </w:rPr>
        <w:t>Wichtiges zu Mund-Nasen-Bedeckung/Mund-Nasen-Schutz/MNS-Maske</w:t>
      </w:r>
    </w:p>
    <w:p w:rsidR="006723D8" w:rsidRDefault="006723D8" w:rsidP="006723D8">
      <w:pPr>
        <w:pStyle w:val="NormalWeb"/>
        <w:shd w:val="clear" w:color="auto" w:fill="FFFFFF"/>
        <w:spacing w:before="0" w:beforeAutospacing="0" w:after="165" w:afterAutospacing="0"/>
        <w:rPr>
          <w:rFonts w:ascii="Helvetica" w:hAnsi="Helvetica" w:cs="Helvetica"/>
          <w:b/>
          <w:color w:val="4A4A4A"/>
          <w:lang w:val="de-DE"/>
        </w:rPr>
      </w:pPr>
    </w:p>
    <w:p w:rsidR="006A06AE" w:rsidRDefault="006A06AE" w:rsidP="006723D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165" w:afterAutospacing="0"/>
        <w:jc w:val="both"/>
        <w:rPr>
          <w:rFonts w:ascii="Helvetica" w:hAnsi="Helvetica" w:cs="Helvetica"/>
          <w:b/>
          <w:color w:val="4A4A4A"/>
          <w:lang w:val="de-DE"/>
        </w:rPr>
      </w:pPr>
      <w:r w:rsidRPr="006723D8">
        <w:rPr>
          <w:rFonts w:ascii="Helvetica" w:hAnsi="Helvetica" w:cs="Helvetica"/>
          <w:b/>
          <w:color w:val="4A4A4A"/>
          <w:lang w:val="de-DE"/>
        </w:rPr>
        <w:t>Nicht-medizinische, aus Stoffen hergestellte Masken, haben einen Fremd</w:t>
      </w:r>
      <w:r w:rsidR="006723D8">
        <w:rPr>
          <w:rFonts w:ascii="Helvetica" w:hAnsi="Helvetica" w:cs="Helvetica"/>
          <w:b/>
          <w:color w:val="4A4A4A"/>
          <w:lang w:val="de-DE"/>
        </w:rPr>
        <w:t>-</w:t>
      </w:r>
      <w:proofErr w:type="spellStart"/>
      <w:r w:rsidRPr="006723D8">
        <w:rPr>
          <w:rFonts w:ascii="Helvetica" w:hAnsi="Helvetica" w:cs="Helvetica"/>
          <w:b/>
          <w:color w:val="4A4A4A"/>
          <w:lang w:val="de-DE"/>
        </w:rPr>
        <w:t>schutz</w:t>
      </w:r>
      <w:r w:rsidR="00BE7AD9">
        <w:rPr>
          <w:rFonts w:ascii="Helvetica" w:hAnsi="Helvetica" w:cs="Helvetica"/>
          <w:b/>
          <w:color w:val="4A4A4A"/>
          <w:lang w:val="de-DE"/>
        </w:rPr>
        <w:t>effekt</w:t>
      </w:r>
      <w:proofErr w:type="spellEnd"/>
      <w:r w:rsidR="00BE7AD9">
        <w:rPr>
          <w:rFonts w:ascii="Helvetica" w:hAnsi="Helvetica" w:cs="Helvetica"/>
          <w:b/>
          <w:color w:val="4A4A4A"/>
          <w:lang w:val="de-DE"/>
        </w:rPr>
        <w:t>. Auch e</w:t>
      </w:r>
      <w:r w:rsidRPr="006723D8">
        <w:rPr>
          <w:rFonts w:ascii="Helvetica" w:hAnsi="Helvetica" w:cs="Helvetica"/>
          <w:b/>
          <w:color w:val="4A4A4A"/>
          <w:lang w:val="de-DE"/>
        </w:rPr>
        <w:t>in Selbstschutzeffekt ist wahrscheinlich, in klinischen Studien jedoch noch nicht belegt. Die Filterleistung verschiedener Stoffe variiert erheblich. Das hat einen Effekt auf die Effektivität bei Fremd- und Selbs</w:t>
      </w:r>
      <w:r w:rsidR="006723D8">
        <w:rPr>
          <w:rFonts w:ascii="Helvetica" w:hAnsi="Helvetica" w:cs="Helvetica"/>
          <w:b/>
          <w:color w:val="4A4A4A"/>
          <w:lang w:val="de-DE"/>
        </w:rPr>
        <w:t>t</w:t>
      </w:r>
      <w:r w:rsidRPr="006723D8">
        <w:rPr>
          <w:rFonts w:ascii="Helvetica" w:hAnsi="Helvetica" w:cs="Helvetica"/>
          <w:b/>
          <w:color w:val="4A4A4A"/>
          <w:lang w:val="de-DE"/>
        </w:rPr>
        <w:t>schutz.</w:t>
      </w:r>
    </w:p>
    <w:p w:rsidR="006723D8" w:rsidRPr="006723D8" w:rsidRDefault="006723D8" w:rsidP="006723D8">
      <w:pPr>
        <w:pStyle w:val="NormalWeb"/>
        <w:shd w:val="clear" w:color="auto" w:fill="FFFFFF"/>
        <w:spacing w:before="0" w:beforeAutospacing="0" w:after="165" w:afterAutospacing="0"/>
        <w:rPr>
          <w:rFonts w:ascii="Helvetica" w:hAnsi="Helvetica" w:cs="Helvetica"/>
          <w:b/>
          <w:color w:val="4A4A4A"/>
          <w:lang w:val="de-DE"/>
        </w:rPr>
      </w:pPr>
    </w:p>
    <w:p w:rsidR="006A06AE" w:rsidRPr="006A06AE" w:rsidRDefault="00BE7AD9" w:rsidP="00BE7AD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4A4A4A"/>
          <w:lang w:val="de-DE"/>
        </w:rPr>
      </w:pPr>
      <w:r>
        <w:rPr>
          <w:rFonts w:ascii="Helvetica" w:hAnsi="Helvetica" w:cs="Helvetica"/>
          <w:color w:val="4A4A4A"/>
          <w:lang w:val="de-DE"/>
        </w:rPr>
        <w:t xml:space="preserve">Nicht </w:t>
      </w:r>
      <w:r w:rsidR="006A06AE" w:rsidRPr="006723D8">
        <w:rPr>
          <w:rFonts w:ascii="Helvetica" w:hAnsi="Helvetica" w:cs="Helvetica"/>
          <w:b/>
          <w:color w:val="4A4A4A"/>
          <w:lang w:val="de-DE"/>
        </w:rPr>
        <w:t>medizinische Mund-Nasenmasken</w:t>
      </w:r>
      <w:r w:rsidR="006A06AE" w:rsidRPr="006A06AE">
        <w:rPr>
          <w:rFonts w:ascii="Helvetica" w:hAnsi="Helvetica" w:cs="Helvetica"/>
          <w:color w:val="4A4A4A"/>
          <w:lang w:val="de-DE"/>
        </w:rPr>
        <w:t xml:space="preserve"> bieten einen nachgewiesenen </w:t>
      </w:r>
      <w:r w:rsidR="006A06AE" w:rsidRPr="006723D8">
        <w:rPr>
          <w:rFonts w:ascii="Helvetica" w:hAnsi="Helvetica" w:cs="Helvetica"/>
          <w:b/>
          <w:color w:val="4A4A4A"/>
          <w:lang w:val="de-DE"/>
        </w:rPr>
        <w:t>Fremdschutz</w:t>
      </w:r>
      <w:r w:rsidR="006A06AE" w:rsidRPr="006A06AE">
        <w:rPr>
          <w:rFonts w:ascii="Helvetica" w:hAnsi="Helvetica" w:cs="Helvetica"/>
          <w:color w:val="4A4A4A"/>
          <w:lang w:val="de-DE"/>
        </w:rPr>
        <w:t>. Ein Selbstschutz ist nicht nachgewiesen, aber wahrscheinlich.</w:t>
      </w:r>
    </w:p>
    <w:p w:rsidR="006A06AE" w:rsidRPr="006A06AE" w:rsidRDefault="006A06AE" w:rsidP="006723D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4A4A4A"/>
          <w:lang w:val="de-DE"/>
        </w:rPr>
      </w:pPr>
      <w:r w:rsidRPr="00BE7AD9">
        <w:rPr>
          <w:rFonts w:ascii="Helvetica" w:hAnsi="Helvetica" w:cs="Helvetica"/>
          <w:b/>
          <w:color w:val="4A4A4A"/>
          <w:lang w:val="de-DE"/>
        </w:rPr>
        <w:t>Durch das Tragen von Mund-Nasenmasken wird die exspirierte Aerosol</w:t>
      </w:r>
      <w:r w:rsidR="00BE7AD9">
        <w:rPr>
          <w:rFonts w:ascii="Helvetica" w:hAnsi="Helvetica" w:cs="Helvetica"/>
          <w:b/>
          <w:color w:val="4A4A4A"/>
          <w:lang w:val="de-DE"/>
        </w:rPr>
        <w:t>-</w:t>
      </w:r>
      <w:r w:rsidRPr="00BE7AD9">
        <w:rPr>
          <w:rFonts w:ascii="Helvetica" w:hAnsi="Helvetica" w:cs="Helvetica"/>
          <w:b/>
          <w:color w:val="4A4A4A"/>
          <w:lang w:val="de-DE"/>
        </w:rPr>
        <w:t>wolke in ihrer Ausdehnung zu einer gegenüberstehenden Person redu</w:t>
      </w:r>
      <w:r w:rsidR="006723D8" w:rsidRPr="00BE7AD9">
        <w:rPr>
          <w:rFonts w:ascii="Helvetica" w:hAnsi="Helvetica" w:cs="Helvetica"/>
          <w:b/>
          <w:color w:val="4A4A4A"/>
          <w:lang w:val="de-DE"/>
        </w:rPr>
        <w:t>ziert</w:t>
      </w:r>
      <w:r w:rsidR="006723D8">
        <w:rPr>
          <w:rFonts w:ascii="Helvetica" w:hAnsi="Helvetica" w:cs="Helvetica"/>
          <w:color w:val="4A4A4A"/>
          <w:lang w:val="de-DE"/>
        </w:rPr>
        <w:t>, jedoch nach lateral und k</w:t>
      </w:r>
      <w:r w:rsidRPr="006A06AE">
        <w:rPr>
          <w:rFonts w:ascii="Helvetica" w:hAnsi="Helvetica" w:cs="Helvetica"/>
          <w:color w:val="4A4A4A"/>
          <w:lang w:val="de-DE"/>
        </w:rPr>
        <w:t xml:space="preserve">ranial in geringem Maße umgeleitet. Der propagierte </w:t>
      </w:r>
      <w:r w:rsidRPr="006723D8">
        <w:rPr>
          <w:rFonts w:ascii="Helvetica" w:hAnsi="Helvetica" w:cs="Helvetica"/>
          <w:b/>
          <w:color w:val="4A4A4A"/>
          <w:lang w:val="de-DE"/>
        </w:rPr>
        <w:t>Sicherheitsabstand von mindestens 1,5 Metern</w:t>
      </w:r>
      <w:r w:rsidRPr="006A06AE">
        <w:rPr>
          <w:rFonts w:ascii="Helvetica" w:hAnsi="Helvetica" w:cs="Helvetica"/>
          <w:color w:val="4A4A4A"/>
          <w:lang w:val="de-DE"/>
        </w:rPr>
        <w:t xml:space="preserve"> erscheint an Hand der publizierten Daten zu exspirierten Aerosolwolken ausreichend zu sein.</w:t>
      </w:r>
    </w:p>
    <w:p w:rsidR="006A06AE" w:rsidRPr="006A06AE" w:rsidRDefault="006A06AE" w:rsidP="006723D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4A4A4A"/>
          <w:lang w:val="de-DE"/>
        </w:rPr>
      </w:pPr>
      <w:r w:rsidRPr="006A06AE">
        <w:rPr>
          <w:rFonts w:ascii="Helvetica" w:hAnsi="Helvetica" w:cs="Helvetica"/>
          <w:color w:val="4A4A4A"/>
          <w:lang w:val="de-DE"/>
        </w:rPr>
        <w:t xml:space="preserve">Der schützende Effekt der Maske kommt </w:t>
      </w:r>
      <w:r w:rsidRPr="006723D8">
        <w:rPr>
          <w:rFonts w:ascii="Helvetica" w:hAnsi="Helvetica" w:cs="Helvetica"/>
          <w:b/>
          <w:color w:val="4A4A4A"/>
          <w:lang w:val="de-DE"/>
        </w:rPr>
        <w:t xml:space="preserve">vor allem innerhalb von geschlossenen Räumen </w:t>
      </w:r>
      <w:r w:rsidRPr="006A06AE">
        <w:rPr>
          <w:rFonts w:ascii="Helvetica" w:hAnsi="Helvetica" w:cs="Helvetica"/>
          <w:color w:val="4A4A4A"/>
          <w:lang w:val="de-DE"/>
        </w:rPr>
        <w:t>zum Tragen. Unter freiem Himmel kann bei Einhalten des Sicherheitsabstandes auf den Mundschutz verzichtet werden.</w:t>
      </w:r>
    </w:p>
    <w:p w:rsidR="006723D8" w:rsidRPr="00397617" w:rsidRDefault="006A06AE" w:rsidP="006A06A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65" w:afterAutospacing="0"/>
        <w:rPr>
          <w:rFonts w:ascii="Helvetica" w:hAnsi="Helvetica" w:cs="Helvetica"/>
          <w:b/>
          <w:color w:val="4A4A4A"/>
          <w:lang w:val="de-DE"/>
        </w:rPr>
      </w:pPr>
      <w:r w:rsidRPr="00397617">
        <w:rPr>
          <w:rFonts w:ascii="Helvetica" w:hAnsi="Helvetica" w:cs="Helvetica"/>
          <w:b/>
          <w:color w:val="4A4A4A"/>
          <w:lang w:val="de-DE"/>
        </w:rPr>
        <w:t xml:space="preserve">Masken mit Exspirationsventil sollten zum gegenseitigen Schutz nicht </w:t>
      </w:r>
      <w:r w:rsidR="00397617" w:rsidRPr="00397617">
        <w:rPr>
          <w:rFonts w:ascii="Helvetica" w:hAnsi="Helvetica" w:cs="Helvetica"/>
          <w:b/>
          <w:color w:val="4A4A4A"/>
          <w:lang w:val="de-DE"/>
        </w:rPr>
        <w:t>verwendet werden</w:t>
      </w:r>
      <w:r w:rsidRPr="00397617">
        <w:rPr>
          <w:rFonts w:ascii="Helvetica" w:hAnsi="Helvetica" w:cs="Helvetica"/>
          <w:b/>
          <w:color w:val="4A4A4A"/>
          <w:lang w:val="de-DE"/>
        </w:rPr>
        <w:t>.</w:t>
      </w:r>
    </w:p>
    <w:p w:rsidR="006723D8" w:rsidRDefault="006A06AE" w:rsidP="00DE113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4A4A4A"/>
          <w:lang w:val="de-DE"/>
        </w:rPr>
      </w:pPr>
      <w:r w:rsidRPr="006723D8">
        <w:rPr>
          <w:rFonts w:ascii="Helvetica" w:hAnsi="Helvetica" w:cs="Helvetica"/>
          <w:b/>
          <w:color w:val="4A4A4A"/>
          <w:lang w:val="de-DE"/>
        </w:rPr>
        <w:t>Mehrlagige Membranen</w:t>
      </w:r>
      <w:r w:rsidRPr="006723D8">
        <w:rPr>
          <w:rFonts w:ascii="Helvetica" w:hAnsi="Helvetica" w:cs="Helvetica"/>
          <w:color w:val="4A4A4A"/>
          <w:lang w:val="de-DE"/>
        </w:rPr>
        <w:t xml:space="preserve"> können durch Reibung eine elektrostatische Aufladung erfahren und so die Effektivität des Filters steigern.</w:t>
      </w:r>
    </w:p>
    <w:p w:rsidR="006723D8" w:rsidRDefault="006A06AE" w:rsidP="00B912C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4A4A4A"/>
          <w:lang w:val="de-DE"/>
        </w:rPr>
      </w:pPr>
      <w:r w:rsidRPr="006723D8">
        <w:rPr>
          <w:rFonts w:ascii="Helvetica" w:hAnsi="Helvetica" w:cs="Helvetica"/>
          <w:b/>
          <w:color w:val="4A4A4A"/>
          <w:lang w:val="de-DE"/>
        </w:rPr>
        <w:t>Selbstgefertigte Masken aus verschiedenen Tuchgeweben</w:t>
      </w:r>
      <w:r w:rsidRPr="006723D8">
        <w:rPr>
          <w:rFonts w:ascii="Helvetica" w:hAnsi="Helvetica" w:cs="Helvetica"/>
          <w:color w:val="4A4A4A"/>
          <w:lang w:val="de-DE"/>
        </w:rPr>
        <w:t xml:space="preserve"> sind in der Lage, einen Anteil der Bakterien und Viren zu filtern. Die </w:t>
      </w:r>
      <w:r w:rsidRPr="006723D8">
        <w:rPr>
          <w:rFonts w:ascii="Helvetica" w:hAnsi="Helvetica" w:cs="Helvetica"/>
          <w:b/>
          <w:color w:val="4A4A4A"/>
          <w:lang w:val="de-DE"/>
        </w:rPr>
        <w:t>Filterleistung</w:t>
      </w:r>
      <w:r w:rsidRPr="006723D8">
        <w:rPr>
          <w:rFonts w:ascii="Helvetica" w:hAnsi="Helvetica" w:cs="Helvetica"/>
          <w:color w:val="4A4A4A"/>
          <w:lang w:val="de-DE"/>
        </w:rPr>
        <w:t xml:space="preserve"> der verschiedenen Materialien ist </w:t>
      </w:r>
      <w:r w:rsidRPr="00397617">
        <w:rPr>
          <w:rFonts w:ascii="Helvetica" w:hAnsi="Helvetica" w:cs="Helvetica"/>
          <w:b/>
          <w:color w:val="4A4A4A"/>
          <w:lang w:val="de-DE"/>
        </w:rPr>
        <w:t>sehr unterschiedlich</w:t>
      </w:r>
      <w:r w:rsidRPr="006723D8">
        <w:rPr>
          <w:rFonts w:ascii="Helvetica" w:hAnsi="Helvetica" w:cs="Helvetica"/>
          <w:color w:val="4A4A4A"/>
          <w:lang w:val="de-DE"/>
        </w:rPr>
        <w:t xml:space="preserve">. Auf die </w:t>
      </w:r>
      <w:r w:rsidRPr="00397617">
        <w:rPr>
          <w:rFonts w:ascii="Helvetica" w:hAnsi="Helvetica" w:cs="Helvetica"/>
          <w:b/>
          <w:color w:val="4A4A4A"/>
          <w:lang w:val="de-DE"/>
        </w:rPr>
        <w:t>regelmäßige</w:t>
      </w:r>
      <w:r w:rsidRPr="006723D8">
        <w:rPr>
          <w:rFonts w:ascii="Helvetica" w:hAnsi="Helvetica" w:cs="Helvetica"/>
          <w:color w:val="4A4A4A"/>
          <w:lang w:val="de-DE"/>
        </w:rPr>
        <w:t xml:space="preserve"> </w:t>
      </w:r>
      <w:r w:rsidRPr="00397617">
        <w:rPr>
          <w:rFonts w:ascii="Helvetica" w:hAnsi="Helvetica" w:cs="Helvetica"/>
          <w:b/>
          <w:color w:val="4A4A4A"/>
          <w:lang w:val="de-DE"/>
        </w:rPr>
        <w:t>Reinigung</w:t>
      </w:r>
      <w:r w:rsidRPr="006723D8">
        <w:rPr>
          <w:rFonts w:ascii="Helvetica" w:hAnsi="Helvetica" w:cs="Helvetica"/>
          <w:color w:val="4A4A4A"/>
          <w:lang w:val="de-DE"/>
        </w:rPr>
        <w:t xml:space="preserve"> der Maske ist zu achten.</w:t>
      </w:r>
    </w:p>
    <w:p w:rsidR="006723D8" w:rsidRDefault="006A06AE" w:rsidP="00CB20C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4A4A4A"/>
          <w:lang w:val="de-DE"/>
        </w:rPr>
      </w:pPr>
      <w:r w:rsidRPr="006723D8">
        <w:rPr>
          <w:rFonts w:ascii="Helvetica" w:hAnsi="Helvetica" w:cs="Helvetica"/>
          <w:color w:val="4A4A4A"/>
          <w:lang w:val="de-DE"/>
        </w:rPr>
        <w:t>Eine geringere Luftdurchlässigkeit ist in der Regel mit einer besseren Filterleist</w:t>
      </w:r>
      <w:r w:rsidR="006723D8">
        <w:rPr>
          <w:rFonts w:ascii="Helvetica" w:hAnsi="Helvetica" w:cs="Helvetica"/>
          <w:color w:val="4A4A4A"/>
          <w:lang w:val="de-DE"/>
        </w:rPr>
        <w:t xml:space="preserve">ung verbunden, erhöht auch </w:t>
      </w:r>
      <w:r w:rsidRPr="006723D8">
        <w:rPr>
          <w:rFonts w:ascii="Helvetica" w:hAnsi="Helvetica" w:cs="Helvetica"/>
          <w:color w:val="4A4A4A"/>
          <w:lang w:val="de-DE"/>
        </w:rPr>
        <w:t xml:space="preserve">die </w:t>
      </w:r>
      <w:r w:rsidRPr="006723D8">
        <w:rPr>
          <w:rFonts w:ascii="Helvetica" w:hAnsi="Helvetica" w:cs="Helvetica"/>
          <w:b/>
          <w:color w:val="4A4A4A"/>
          <w:lang w:val="de-DE"/>
        </w:rPr>
        <w:t>Belastung der Atempumpe</w:t>
      </w:r>
      <w:r w:rsidRPr="006723D8">
        <w:rPr>
          <w:rFonts w:ascii="Helvetica" w:hAnsi="Helvetica" w:cs="Helvetica"/>
          <w:color w:val="4A4A4A"/>
          <w:lang w:val="de-DE"/>
        </w:rPr>
        <w:t>. Bei der Materialauswahl sollte darauf geachtet werden, dass längeres (dauerhaftes) Atmen durch die anliegende Maske möglich ist.</w:t>
      </w:r>
    </w:p>
    <w:p w:rsidR="00BE7AD9" w:rsidRDefault="00BE7AD9" w:rsidP="00CB20C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4A4A4A"/>
          <w:lang w:val="de-DE"/>
        </w:rPr>
      </w:pPr>
      <w:r w:rsidRPr="00BE7AD9">
        <w:rPr>
          <w:rFonts w:ascii="Helvetica" w:hAnsi="Helvetica" w:cs="Helvetica"/>
          <w:b/>
          <w:color w:val="4A4A4A"/>
          <w:lang w:val="de-DE"/>
        </w:rPr>
        <w:t>Verschmutzte und/oder feuchte Mund-Nasenmasken</w:t>
      </w:r>
      <w:r>
        <w:rPr>
          <w:rFonts w:ascii="Helvetica" w:hAnsi="Helvetica" w:cs="Helvetica"/>
          <w:color w:val="4A4A4A"/>
          <w:lang w:val="de-DE"/>
        </w:rPr>
        <w:t xml:space="preserve"> müssen entsorgt (medizinische MNS-Masken) oder gewaschen werden (selbstgefertigte MNS-Masken).</w:t>
      </w:r>
    </w:p>
    <w:p w:rsidR="00BE7AD9" w:rsidRDefault="00BE7AD9" w:rsidP="00CB20C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4A4A4A"/>
          <w:lang w:val="de-DE"/>
        </w:rPr>
      </w:pPr>
      <w:r>
        <w:rPr>
          <w:rFonts w:ascii="Helvetica" w:hAnsi="Helvetica" w:cs="Helvetica"/>
          <w:color w:val="4A4A4A"/>
          <w:lang w:val="de-DE"/>
        </w:rPr>
        <w:t xml:space="preserve">Im Allgemeinen sollte eine Mund-Nasenbedeckung </w:t>
      </w:r>
      <w:r w:rsidRPr="00BE7AD9">
        <w:rPr>
          <w:rFonts w:ascii="Helvetica" w:hAnsi="Helvetica" w:cs="Helvetica"/>
          <w:b/>
          <w:color w:val="4A4A4A"/>
          <w:lang w:val="de-DE"/>
        </w:rPr>
        <w:t>nicht länger als eine</w:t>
      </w:r>
      <w:r>
        <w:rPr>
          <w:rFonts w:ascii="Helvetica" w:hAnsi="Helvetica" w:cs="Helvetica"/>
          <w:color w:val="4A4A4A"/>
          <w:lang w:val="de-DE"/>
        </w:rPr>
        <w:t xml:space="preserve"> </w:t>
      </w:r>
      <w:r w:rsidRPr="00BE7AD9">
        <w:rPr>
          <w:rFonts w:ascii="Helvetica" w:hAnsi="Helvetica" w:cs="Helvetica"/>
          <w:b/>
          <w:color w:val="4A4A4A"/>
          <w:lang w:val="de-DE"/>
        </w:rPr>
        <w:t xml:space="preserve">Arbeitsschicht </w:t>
      </w:r>
      <w:r>
        <w:rPr>
          <w:rFonts w:ascii="Helvetica" w:hAnsi="Helvetica" w:cs="Helvetica"/>
          <w:color w:val="4A4A4A"/>
          <w:lang w:val="de-DE"/>
        </w:rPr>
        <w:t>getragen werden, bevor sie entsorgt oder gewaschen wird.</w:t>
      </w:r>
    </w:p>
    <w:p w:rsidR="00BE7AD9" w:rsidRDefault="00BE7AD9" w:rsidP="00CB20C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4A4A4A"/>
          <w:lang w:val="de-DE"/>
        </w:rPr>
      </w:pPr>
      <w:r>
        <w:rPr>
          <w:rFonts w:ascii="Helvetica" w:hAnsi="Helvetica" w:cs="Helvetica"/>
          <w:color w:val="4A4A4A"/>
          <w:lang w:val="de-DE"/>
        </w:rPr>
        <w:t xml:space="preserve">Verwendete MNS-Masken sollen bei </w:t>
      </w:r>
      <w:r w:rsidRPr="00397617">
        <w:rPr>
          <w:rFonts w:ascii="Helvetica" w:hAnsi="Helvetica" w:cs="Helvetica"/>
          <w:b/>
          <w:color w:val="4A4A4A"/>
          <w:lang w:val="de-DE"/>
        </w:rPr>
        <w:t>zeitweisem Nichtgebrauch</w:t>
      </w:r>
      <w:r>
        <w:rPr>
          <w:rFonts w:ascii="Helvetica" w:hAnsi="Helvetica" w:cs="Helvetica"/>
          <w:color w:val="4A4A4A"/>
          <w:lang w:val="de-DE"/>
        </w:rPr>
        <w:t xml:space="preserve"> in einem sauberen Behältnis, z.B. Zipp-Beutel, bis zur Wiederverwendung aufbewahrt werden.</w:t>
      </w:r>
    </w:p>
    <w:p w:rsidR="006723D8" w:rsidRDefault="006A06AE" w:rsidP="000A72C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4A4A4A"/>
          <w:lang w:val="de-DE"/>
        </w:rPr>
      </w:pPr>
      <w:r w:rsidRPr="006723D8">
        <w:rPr>
          <w:rFonts w:ascii="Helvetica" w:hAnsi="Helvetica" w:cs="Helvetica"/>
          <w:color w:val="4A4A4A"/>
          <w:lang w:val="de-DE"/>
        </w:rPr>
        <w:lastRenderedPageBreak/>
        <w:t>Hersteller größerer Maskenchargen sollten ihre Gewebe auf Filterleistung und Luftwiderstand prüfen lassen. Hierbei können z. B. die Verfahren EN14683:2019+AC:2019 eingesetzt werden.</w:t>
      </w:r>
    </w:p>
    <w:p w:rsidR="006A06AE" w:rsidRDefault="006A06AE" w:rsidP="000A72C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4A4A4A"/>
          <w:lang w:val="de-DE"/>
        </w:rPr>
      </w:pPr>
      <w:r w:rsidRPr="006723D8">
        <w:rPr>
          <w:rFonts w:ascii="Helvetica" w:hAnsi="Helvetica" w:cs="Helvetica"/>
          <w:color w:val="4A4A4A"/>
          <w:lang w:val="de-DE"/>
        </w:rPr>
        <w:t>Bei Patienten mit Herz- und Lungenerkrankungen und vorhandener Ruhe- oder Belastungsdyspnoe und/oder eingeschränkter Lungenfunktion (FeV1 &lt; 30% des Sollwertes) sollte eine Blutgasanalyse bei anliegender Maske, idealerweise unter</w:t>
      </w:r>
      <w:r w:rsidR="00397617">
        <w:rPr>
          <w:rFonts w:ascii="Helvetica" w:hAnsi="Helvetica" w:cs="Helvetica"/>
          <w:color w:val="4A4A4A"/>
          <w:lang w:val="de-DE"/>
        </w:rPr>
        <w:t xml:space="preserve"> Belastung durchgeführt werden.</w:t>
      </w:r>
      <w:bookmarkStart w:id="0" w:name="_GoBack"/>
      <w:bookmarkEnd w:id="0"/>
    </w:p>
    <w:p w:rsidR="00BE7AD9" w:rsidRDefault="00BE7AD9" w:rsidP="00BE7AD9">
      <w:pPr>
        <w:pStyle w:val="NormalWeb"/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4A4A4A"/>
          <w:lang w:val="de-DE"/>
        </w:rPr>
      </w:pPr>
    </w:p>
    <w:p w:rsidR="00BE7AD9" w:rsidRPr="006723D8" w:rsidRDefault="00BE7AD9" w:rsidP="00BE7AD9">
      <w:pPr>
        <w:pStyle w:val="NormalWeb"/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4A4A4A"/>
          <w:lang w:val="de-DE"/>
        </w:rPr>
      </w:pPr>
      <w:r>
        <w:rPr>
          <w:rFonts w:ascii="Helvetica" w:hAnsi="Helvetica" w:cs="Helvetica"/>
          <w:color w:val="4A4A4A"/>
          <w:lang w:val="de-DE"/>
        </w:rPr>
        <w:t>Quelle: VDBW, mod. Ortwin Bitzer, Stand 5-2020</w:t>
      </w:r>
    </w:p>
    <w:p w:rsidR="000E7C36" w:rsidRPr="006A06AE" w:rsidRDefault="000E7C36">
      <w:pPr>
        <w:rPr>
          <w:lang w:val="de-DE"/>
        </w:rPr>
      </w:pPr>
    </w:p>
    <w:sectPr w:rsidR="000E7C36" w:rsidRPr="006A0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60347"/>
    <w:multiLevelType w:val="hybridMultilevel"/>
    <w:tmpl w:val="D4900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54B2C"/>
    <w:multiLevelType w:val="hybridMultilevel"/>
    <w:tmpl w:val="501829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AE"/>
    <w:rsid w:val="000E7C36"/>
    <w:rsid w:val="00397617"/>
    <w:rsid w:val="006723D8"/>
    <w:rsid w:val="006A06AE"/>
    <w:rsid w:val="00BE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BBCB17"/>
  <w15:chartTrackingRefBased/>
  <w15:docId w15:val="{8C8CF67B-D136-4286-BC7D-274F3512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A06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3051B787C684EB29A5659A1557F16" ma:contentTypeVersion="2" ma:contentTypeDescription="Ein neues Dokument erstellen." ma:contentTypeScope="" ma:versionID="94f1dcee6333b5a8c04e7f1af4350731">
  <xsd:schema xmlns:xsd="http://www.w3.org/2001/XMLSchema" xmlns:xs="http://www.w3.org/2001/XMLSchema" xmlns:p="http://schemas.microsoft.com/office/2006/metadata/properties" xmlns:ns2="1d12f003-75bf-413d-b026-0072ca92594a" targetNamespace="http://schemas.microsoft.com/office/2006/metadata/properties" ma:root="true" ma:fieldsID="3e203e8719d33dfc62bbfa34183e1f7c" ns2:_="">
    <xsd:import namespace="1d12f003-75bf-413d-b026-0072ca92594a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f003-75bf-413d-b026-0072ca92594a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6644F2-3D00-4EA3-8602-C73F0B76289C}"/>
</file>

<file path=customXml/itemProps2.xml><?xml version="1.0" encoding="utf-8"?>
<ds:datastoreItem xmlns:ds="http://schemas.openxmlformats.org/officeDocument/2006/customXml" ds:itemID="{3E6F996A-CA37-4D6F-9EFF-9F1DDCA549F2}"/>
</file>

<file path=customXml/itemProps3.xml><?xml version="1.0" encoding="utf-8"?>
<ds:datastoreItem xmlns:ds="http://schemas.openxmlformats.org/officeDocument/2006/customXml" ds:itemID="{AB341191-A327-4946-A708-EF03EB870D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Hapag-Lloyd Kreuzfahrten GmbH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EUROPA Doctor</dc:creator>
  <cp:keywords/>
  <dc:description/>
  <cp:lastModifiedBy>MS EUROPA Doctor</cp:lastModifiedBy>
  <cp:revision>2</cp:revision>
  <dcterms:created xsi:type="dcterms:W3CDTF">2020-05-15T14:44:00Z</dcterms:created>
  <dcterms:modified xsi:type="dcterms:W3CDTF">2020-05-15T15:23:00Z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0x010100CD63051B787C684EB29A5659A1557F16</vt:lpwstr>
  </property>
  <property fmtid="{D5CDD505-2E9C-101B-9397-08002B2CF9AE}" pid="3" name="Order">
    <vt:r8>26400</vt:r8>
  </property>
</Properties>
</file>